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BF" w:rsidRPr="002C23F4" w:rsidRDefault="00A67BBF" w:rsidP="00A67B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3003994</wp:posOffset>
            </wp:positionH>
            <wp:positionV relativeFrom="paragraph">
              <wp:posOffset>-76687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BBF" w:rsidRPr="002C23F4" w:rsidRDefault="00A67BBF" w:rsidP="00A67B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67BBF" w:rsidRPr="002C23F4" w:rsidRDefault="00A67BBF" w:rsidP="00A67B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67BBF" w:rsidRPr="002C23F4" w:rsidRDefault="00A67BBF" w:rsidP="00A67B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A67BBF" w:rsidRPr="002C23F4" w:rsidRDefault="00A67BBF" w:rsidP="00A67BBF">
      <w:pPr>
        <w:spacing w:after="0" w:line="240" w:lineRule="auto"/>
        <w:jc w:val="center"/>
        <w:rPr>
          <w:rFonts w:ascii="Times New Roman" w:eastAsia="Times New Roman" w:hAnsi="Times New Roman"/>
          <w:b/>
          <w:w w:val="115"/>
          <w:sz w:val="18"/>
          <w:szCs w:val="18"/>
          <w:lang w:val="en-US" w:eastAsia="ru-RU"/>
        </w:rPr>
      </w:pPr>
    </w:p>
    <w:p w:rsidR="00A67BBF" w:rsidRPr="007F5533" w:rsidRDefault="00A67BBF" w:rsidP="00A67B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038E">
        <w:rPr>
          <w:rFonts w:ascii="Times New Roman" w:eastAsia="Times New Roman" w:hAnsi="Times New Roman"/>
          <w:b/>
          <w:sz w:val="40"/>
          <w:szCs w:val="40"/>
          <w:lang w:eastAsia="ru-RU"/>
        </w:rPr>
        <w:t>ГЛАВА</w:t>
      </w:r>
      <w:r w:rsidRPr="007F553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ГОРОДСКОГО ОКРУГА КОТЕЛЬНИКИ</w:t>
      </w:r>
      <w:r w:rsidRPr="007F553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 МОСКОВСКОЙ ОБЛАСТИ</w:t>
      </w:r>
    </w:p>
    <w:p w:rsidR="00A67BBF" w:rsidRPr="007F5533" w:rsidRDefault="00A67BBF" w:rsidP="00A67BB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67BBF" w:rsidRPr="007F5533" w:rsidRDefault="00A67BBF" w:rsidP="00A67BB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7F5533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A67BBF" w:rsidRPr="00BF6CD8" w:rsidRDefault="00A67BBF" w:rsidP="00BF6CD8">
      <w:pPr>
        <w:tabs>
          <w:tab w:val="center" w:pos="4677"/>
          <w:tab w:val="right" w:pos="9355"/>
        </w:tabs>
        <w:spacing w:before="120"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BBF" w:rsidRPr="00BF6CD8" w:rsidRDefault="00A813F6" w:rsidP="00BF6CD8">
      <w:pPr>
        <w:spacing w:after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18.07.2024 </w:t>
      </w:r>
      <w:r w:rsidR="00A67BBF" w:rsidRPr="00BF6CD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625-ПГ</w:t>
      </w:r>
      <w:bookmarkStart w:id="0" w:name="_GoBack"/>
      <w:bookmarkEnd w:id="0"/>
    </w:p>
    <w:p w:rsidR="00A67BBF" w:rsidRPr="00BF6CD8" w:rsidRDefault="00A67BBF" w:rsidP="00BF6CD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/>
          <w:w w:val="115"/>
          <w:sz w:val="28"/>
          <w:szCs w:val="28"/>
          <w:lang w:eastAsia="ru-RU"/>
        </w:rPr>
      </w:pPr>
    </w:p>
    <w:p w:rsidR="00A67BBF" w:rsidRPr="00BF6CD8" w:rsidRDefault="00A67BBF" w:rsidP="00BF6CD8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г. Котельники</w:t>
      </w:r>
    </w:p>
    <w:p w:rsidR="00A67BBF" w:rsidRPr="00BF6CD8" w:rsidRDefault="00A67BBF" w:rsidP="00BF6CD8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/>
          <w:w w:val="115"/>
          <w:sz w:val="28"/>
          <w:szCs w:val="28"/>
          <w:lang w:eastAsia="ru-RU"/>
        </w:rPr>
      </w:pPr>
    </w:p>
    <w:p w:rsidR="00A67BBF" w:rsidRPr="00BF6CD8" w:rsidRDefault="00A67BBF" w:rsidP="00BF6CD8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Times New Roman" w:hAnsi="Times New Roman"/>
          <w:w w:val="115"/>
          <w:sz w:val="28"/>
          <w:szCs w:val="28"/>
          <w:lang w:eastAsia="ru-RU"/>
        </w:rPr>
      </w:pPr>
    </w:p>
    <w:p w:rsidR="00A67BBF" w:rsidRPr="00BF6CD8" w:rsidRDefault="00A67BBF" w:rsidP="00BF6CD8">
      <w:pPr>
        <w:widowControl w:val="0"/>
        <w:tabs>
          <w:tab w:val="left" w:pos="-3828"/>
        </w:tabs>
        <w:spacing w:after="0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проведении аукциона </w:t>
      </w:r>
      <w:r w:rsidR="00864CAD" w:rsidRPr="00BF6CD8">
        <w:rPr>
          <w:rFonts w:ascii="Times New Roman" w:eastAsia="Times New Roman" w:hAnsi="Times New Roman"/>
          <w:sz w:val="28"/>
          <w:szCs w:val="28"/>
          <w:lang w:eastAsia="ru-RU"/>
        </w:rPr>
        <w:t>по продаже</w:t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движимого имущества</w:t>
      </w:r>
    </w:p>
    <w:p w:rsidR="00A67BBF" w:rsidRPr="00BF6CD8" w:rsidRDefault="00A67BBF" w:rsidP="00BF6CD8">
      <w:pPr>
        <w:widowControl w:val="0"/>
        <w:tabs>
          <w:tab w:val="left" w:pos="-3828"/>
        </w:tabs>
        <w:spacing w:after="0"/>
        <w:ind w:right="-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7BBF" w:rsidRPr="00BF6CD8" w:rsidRDefault="00A67BBF" w:rsidP="00BF6CD8">
      <w:pPr>
        <w:widowControl w:val="0"/>
        <w:tabs>
          <w:tab w:val="left" w:pos="-3828"/>
        </w:tabs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A67BBF" w:rsidRPr="00BF6CD8" w:rsidRDefault="00A67BBF" w:rsidP="00BF6CD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EA1C15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с Гражданским </w:t>
      </w:r>
      <w:r w:rsidR="00864CAD" w:rsidRPr="00BF6CD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A1C15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одексом Российской Федерации, </w:t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от 21.12.2001 № 178</w:t>
      </w:r>
      <w:r w:rsidR="00FD22B2" w:rsidRPr="00BF6CD8">
        <w:rPr>
          <w:rFonts w:ascii="Times New Roman" w:eastAsia="Times New Roman" w:hAnsi="Times New Roman"/>
          <w:sz w:val="28"/>
          <w:szCs w:val="28"/>
          <w:lang w:eastAsia="ru-RU"/>
        </w:rPr>
        <w:t>-ФЗ «</w:t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О приватизации государственного и муниципального имущества</w:t>
      </w:r>
      <w:r w:rsidR="00FD22B2" w:rsidRPr="00BF6CD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209A2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</w:t>
      </w:r>
      <w:r w:rsidR="00334B5D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="00D209A2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27.08.2012 № 860 «Об организации и проведении продажи государственного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209A2" w:rsidRPr="00BF6CD8">
        <w:rPr>
          <w:rFonts w:ascii="Times New Roman" w:eastAsia="Times New Roman" w:hAnsi="Times New Roman"/>
          <w:sz w:val="28"/>
          <w:szCs w:val="28"/>
          <w:lang w:eastAsia="ru-RU"/>
        </w:rPr>
        <w:t>или муниципального имущества в электронной форме»</w:t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о приватизации муниципального имущества городского округа Котельники Московской области, утвержденным Решением Совета депутатов городского округа Котельники Московской области от 27.05.2015 № 3/15,</w:t>
      </w:r>
      <w:r w:rsidR="00D209A2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прогнозным планом приватизации муницип</w:t>
      </w:r>
      <w:r w:rsidR="00560594" w:rsidRPr="00BF6CD8">
        <w:rPr>
          <w:rFonts w:ascii="Times New Roman" w:eastAsia="Times New Roman" w:hAnsi="Times New Roman"/>
          <w:sz w:val="28"/>
          <w:szCs w:val="28"/>
          <w:lang w:eastAsia="ru-RU"/>
        </w:rPr>
        <w:t>ального имущества</w:t>
      </w:r>
      <w:r w:rsidR="00414527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Котел</w:t>
      </w:r>
      <w:r w:rsidR="00E024BE" w:rsidRPr="00BF6CD8">
        <w:rPr>
          <w:rFonts w:ascii="Times New Roman" w:eastAsia="Times New Roman" w:hAnsi="Times New Roman"/>
          <w:sz w:val="28"/>
          <w:szCs w:val="28"/>
          <w:lang w:eastAsia="ru-RU"/>
        </w:rPr>
        <w:t>ьники Московской области на 2024</w:t>
      </w:r>
      <w:r w:rsidR="00414527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560594" w:rsidRPr="00BF6CD8">
        <w:rPr>
          <w:rFonts w:ascii="Times New Roman" w:eastAsia="Times New Roman" w:hAnsi="Times New Roman"/>
          <w:sz w:val="28"/>
          <w:szCs w:val="28"/>
          <w:lang w:eastAsia="ru-RU"/>
        </w:rPr>
        <w:t>, утвержденным</w:t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депутатов городского округа Кот</w:t>
      </w:r>
      <w:r w:rsidR="009E4D6C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ельники </w:t>
      </w:r>
      <w:r w:rsidR="00CD2416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 от </w:t>
      </w:r>
      <w:r w:rsidR="00E024BE" w:rsidRPr="00BF6CD8">
        <w:rPr>
          <w:rFonts w:ascii="Times New Roman" w:eastAsia="Times New Roman" w:hAnsi="Times New Roman"/>
          <w:sz w:val="28"/>
          <w:szCs w:val="28"/>
          <w:lang w:eastAsia="ru-RU"/>
        </w:rPr>
        <w:t>19.12.2024 № 2/73</w:t>
      </w:r>
      <w:r w:rsidR="00586870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6870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ред. </w:t>
      </w:r>
      <w:r w:rsidR="001F1DB3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депутатов </w:t>
      </w:r>
      <w:r w:rsidR="00586870" w:rsidRPr="00BF6CD8">
        <w:rPr>
          <w:rFonts w:ascii="Times New Roman" w:eastAsia="Times New Roman" w:hAnsi="Times New Roman"/>
          <w:sz w:val="28"/>
          <w:szCs w:val="28"/>
          <w:lang w:eastAsia="ru-RU"/>
        </w:rPr>
        <w:t>от 18.06.2024 №</w:t>
      </w:r>
      <w:r w:rsidR="00022D18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870" w:rsidRPr="00BF6CD8">
        <w:rPr>
          <w:rFonts w:ascii="Times New Roman" w:eastAsia="Times New Roman" w:hAnsi="Times New Roman"/>
          <w:sz w:val="28"/>
          <w:szCs w:val="28"/>
          <w:lang w:eastAsia="ru-RU"/>
        </w:rPr>
        <w:t>1/81)</w:t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, постановляю:</w:t>
      </w:r>
    </w:p>
    <w:p w:rsidR="00A67BBF" w:rsidRPr="00BF6CD8" w:rsidRDefault="00A67BBF" w:rsidP="00BF6CD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Провести аукцион </w:t>
      </w:r>
      <w:r w:rsidR="00864CAD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в электронной форме </w:t>
      </w:r>
      <w:r w:rsidR="00922F10" w:rsidRPr="00BF6CD8">
        <w:rPr>
          <w:rFonts w:ascii="Times New Roman" w:eastAsia="Times New Roman" w:hAnsi="Times New Roman"/>
          <w:sz w:val="28"/>
          <w:szCs w:val="28"/>
          <w:lang w:eastAsia="ru-RU"/>
        </w:rPr>
        <w:t>по продаже</w:t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</w:t>
      </w:r>
      <w:r w:rsidR="004A16E3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движимого имущества – снегопогрузчика КО-206М, </w:t>
      </w:r>
      <w:r w:rsidR="00E050D9" w:rsidRPr="00BF6CD8">
        <w:rPr>
          <w:rFonts w:ascii="Times New Roman" w:eastAsia="Times New Roman" w:hAnsi="Times New Roman"/>
          <w:sz w:val="28"/>
          <w:szCs w:val="28"/>
          <w:lang w:eastAsia="ru-RU"/>
        </w:rPr>
        <w:t>двигатель Д-243 № 557111,</w:t>
      </w:r>
      <w:r w:rsidR="00EA1C15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1C15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024BE" w:rsidRPr="00BF6CD8">
        <w:rPr>
          <w:rFonts w:ascii="Times New Roman" w:eastAsia="Times New Roman" w:hAnsi="Times New Roman"/>
          <w:sz w:val="28"/>
          <w:szCs w:val="28"/>
          <w:lang w:eastAsia="ru-RU"/>
        </w:rPr>
        <w:t>шасси 001956,</w:t>
      </w:r>
      <w:r w:rsidR="00843DA7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50D9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цвет оранжевый, </w:t>
      </w:r>
      <w:r w:rsidR="004A16E3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2010 года выпуска, регистрационный номер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16E3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ОС 9533 50, </w:t>
      </w:r>
      <w:r w:rsidR="00B11EA3" w:rsidRPr="00BF6CD8">
        <w:rPr>
          <w:rFonts w:ascii="Times New Roman" w:eastAsia="Times New Roman" w:hAnsi="Times New Roman"/>
          <w:sz w:val="28"/>
          <w:szCs w:val="28"/>
          <w:lang w:val="en-US" w:eastAsia="ru-RU"/>
        </w:rPr>
        <w:t>VIN</w:t>
      </w:r>
      <w:r w:rsidR="00843DA7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001956 (далее – имущество).</w:t>
      </w:r>
    </w:p>
    <w:p w:rsidR="00A67BBF" w:rsidRPr="00BF6CD8" w:rsidRDefault="00A67BBF" w:rsidP="00BF6CD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2. Аукцион </w:t>
      </w:r>
      <w:r w:rsidR="00922F10" w:rsidRPr="00BF6CD8">
        <w:rPr>
          <w:rFonts w:ascii="Times New Roman" w:eastAsia="Times New Roman" w:hAnsi="Times New Roman"/>
          <w:sz w:val="28"/>
          <w:szCs w:val="28"/>
          <w:lang w:eastAsia="ru-RU"/>
        </w:rPr>
        <w:t>по продаже муниципального имущества провести</w:t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открытым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по составу участников и по форме подачи предложений</w:t>
      </w:r>
      <w:r w:rsidR="004E641C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о цене</w:t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7BBF" w:rsidRPr="00BF6CD8" w:rsidRDefault="00A67BBF" w:rsidP="00BF6CD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Начальную (минимальную) цену продажи </w:t>
      </w:r>
      <w:r w:rsidR="00515D04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 </w:t>
      </w:r>
      <w:r w:rsidR="00C75CFC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75CFC" w:rsidRPr="00BF6CD8">
        <w:rPr>
          <w:rFonts w:ascii="Times New Roman" w:eastAsia="Times New Roman" w:hAnsi="Times New Roman"/>
          <w:sz w:val="28"/>
          <w:szCs w:val="28"/>
          <w:lang w:eastAsia="ru-RU"/>
        </w:rPr>
        <w:t>в соответст</w:t>
      </w:r>
      <w:r w:rsidR="004A16E3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вии с Отчетом об оценке </w:t>
      </w:r>
      <w:r w:rsidR="003854CD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рыночной стоимости снегопогрузчика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854CD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КО-206М, 2010 года выпуска, регистрационный номер ОС 9533 50, VIN 001956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A16E3" w:rsidRPr="00BF6CD8">
        <w:rPr>
          <w:rFonts w:ascii="Times New Roman" w:eastAsia="Times New Roman" w:hAnsi="Times New Roman"/>
          <w:sz w:val="28"/>
          <w:szCs w:val="28"/>
          <w:lang w:eastAsia="ru-RU"/>
        </w:rPr>
        <w:t>№ 29/3 от 20.05.2024</w:t>
      </w:r>
      <w:r w:rsidR="00C75CFC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6E3" w:rsidRPr="00BF6CD8">
        <w:rPr>
          <w:rFonts w:ascii="Times New Roman" w:eastAsia="Times New Roman" w:hAnsi="Times New Roman"/>
          <w:sz w:val="28"/>
          <w:szCs w:val="28"/>
          <w:lang w:eastAsia="ru-RU"/>
        </w:rPr>
        <w:t>в размере 2 268 000</w:t>
      </w:r>
      <w:r w:rsidR="00C75CFC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A16E3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два миллиона двести шестьдесят </w:t>
      </w:r>
      <w:r w:rsidR="00227D07" w:rsidRPr="00BF6CD8">
        <w:rPr>
          <w:rFonts w:ascii="Times New Roman" w:eastAsia="Times New Roman" w:hAnsi="Times New Roman"/>
          <w:sz w:val="28"/>
          <w:szCs w:val="28"/>
          <w:lang w:eastAsia="ru-RU"/>
        </w:rPr>
        <w:t>восемь тысяч) рублей 00 копеек без учета</w:t>
      </w:r>
      <w:r w:rsidR="00C75CFC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НДС</w:t>
      </w:r>
      <w:r w:rsidR="004A16E3" w:rsidRPr="00BF6C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7D07" w:rsidRPr="00BF6CD8" w:rsidRDefault="00227D07" w:rsidP="00BF6CD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4. Сумму задатка для участия в аукционе установить в размере 10%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от начальной цены продажи.</w:t>
      </w:r>
    </w:p>
    <w:p w:rsidR="00A67BBF" w:rsidRPr="00BF6CD8" w:rsidRDefault="00227D07" w:rsidP="00BF6CD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67BBF" w:rsidRPr="00BF6CD8">
        <w:rPr>
          <w:rFonts w:ascii="Times New Roman" w:eastAsia="Times New Roman" w:hAnsi="Times New Roman"/>
          <w:sz w:val="28"/>
          <w:szCs w:val="28"/>
          <w:lang w:eastAsia="ru-RU"/>
        </w:rPr>
        <w:t>. Установить величину повышения («шаг аукциона») начальной цены продажи</w:t>
      </w:r>
      <w:r w:rsidR="00515D04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</w:t>
      </w:r>
      <w:r w:rsidR="00334B5D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5</w:t>
      </w:r>
      <w:r w:rsidR="00A67BBF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начальной цены </w:t>
      </w:r>
      <w:r w:rsidR="00446508" w:rsidRPr="00BF6CD8">
        <w:rPr>
          <w:rFonts w:ascii="Times New Roman" w:eastAsia="Times New Roman" w:hAnsi="Times New Roman"/>
          <w:sz w:val="28"/>
          <w:szCs w:val="28"/>
          <w:lang w:eastAsia="ru-RU"/>
        </w:rPr>
        <w:t>продажи</w:t>
      </w:r>
      <w:r w:rsidR="00A67BBF" w:rsidRPr="00BF6C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4B5D" w:rsidRPr="00BF6CD8" w:rsidRDefault="00334B5D" w:rsidP="00BF6CD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6. Утвердить информационное с</w:t>
      </w:r>
      <w:r w:rsidR="00227D07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ообщение о проведении аукциона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по продаже имущества (приложение).</w:t>
      </w:r>
    </w:p>
    <w:p w:rsidR="004E641C" w:rsidRPr="00BF6CD8" w:rsidRDefault="00334B5D" w:rsidP="00BF6CD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67BBF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Организацию аукциона </w:t>
      </w:r>
      <w:r w:rsidR="00446508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A67BBF" w:rsidRPr="00BF6CD8">
        <w:rPr>
          <w:rFonts w:ascii="Times New Roman" w:eastAsia="Times New Roman" w:hAnsi="Times New Roman"/>
          <w:sz w:val="28"/>
          <w:szCs w:val="28"/>
          <w:lang w:eastAsia="ru-RU"/>
        </w:rPr>
        <w:t>продаж</w:t>
      </w:r>
      <w:r w:rsidR="00446508" w:rsidRPr="00BF6C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67BBF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имущества</w:t>
      </w:r>
      <w:r w:rsidR="003209BE" w:rsidRPr="00BF6CD8">
        <w:rPr>
          <w:rFonts w:ascii="Times New Roman" w:eastAsia="Times New Roman" w:hAnsi="Times New Roman"/>
          <w:sz w:val="28"/>
          <w:szCs w:val="28"/>
          <w:lang w:eastAsia="ru-RU"/>
        </w:rPr>
        <w:t>, обеспечение своевременного направления необходимых документов оператору электронной площадки</w:t>
      </w:r>
      <w:r w:rsidR="006803D5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«РТС - тендер»</w:t>
      </w:r>
      <w:r w:rsidR="003209BE" w:rsidRPr="00BF6CD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7BBF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641C" w:rsidRPr="00BF6CD8">
        <w:rPr>
          <w:rFonts w:ascii="Times New Roman" w:eastAsia="Times New Roman" w:hAnsi="Times New Roman"/>
          <w:sz w:val="28"/>
          <w:szCs w:val="28"/>
          <w:lang w:eastAsia="ru-RU"/>
        </w:rPr>
        <w:t>а также размещени</w:t>
      </w:r>
      <w:r w:rsidR="000E04CF" w:rsidRPr="00BF6CD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E641C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информационного сообщения о проведении аукциона </w:t>
      </w:r>
      <w:r w:rsidR="00227D07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209BE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hyperlink r:id="rId7" w:history="1">
        <w:r w:rsidR="003209BE" w:rsidRPr="00BF6CD8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www.torgi.gov.ru</w:t>
        </w:r>
      </w:hyperlink>
      <w:r w:rsidR="003209BE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7BBF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7BBF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90364" w:rsidRPr="00BF6CD8">
        <w:rPr>
          <w:rFonts w:ascii="Times New Roman" w:eastAsia="Times New Roman" w:hAnsi="Times New Roman"/>
          <w:sz w:val="28"/>
          <w:szCs w:val="28"/>
          <w:lang w:eastAsia="ru-RU"/>
        </w:rPr>
        <w:t>Комиссию по приват</w:t>
      </w:r>
      <w:r w:rsidR="005F2EA2" w:rsidRPr="00BF6CD8">
        <w:rPr>
          <w:rFonts w:ascii="Times New Roman" w:eastAsia="Times New Roman" w:hAnsi="Times New Roman"/>
          <w:sz w:val="28"/>
          <w:szCs w:val="28"/>
          <w:lang w:eastAsia="ru-RU"/>
        </w:rPr>
        <w:t>изации муниципального имущества</w:t>
      </w:r>
      <w:r w:rsidR="00723AAE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F2EA2" w:rsidRPr="00BF6CD8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723AAE" w:rsidRPr="00BF6CD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5F2EA2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главы городского округа Котельники Московской области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F2EA2" w:rsidRPr="00BF6CD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C70A3C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EA2" w:rsidRPr="00BF6CD8">
        <w:rPr>
          <w:rFonts w:ascii="Times New Roman" w:eastAsia="Times New Roman" w:hAnsi="Times New Roman"/>
          <w:sz w:val="28"/>
          <w:szCs w:val="28"/>
          <w:lang w:eastAsia="ru-RU"/>
        </w:rPr>
        <w:t>27.09.2017</w:t>
      </w:r>
      <w:r w:rsidR="003E6C26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EA2" w:rsidRPr="00BF6CD8">
        <w:rPr>
          <w:rFonts w:ascii="Times New Roman" w:eastAsia="Times New Roman" w:hAnsi="Times New Roman"/>
          <w:sz w:val="28"/>
          <w:szCs w:val="28"/>
          <w:lang w:eastAsia="ru-RU"/>
        </w:rPr>
        <w:t>№ 317-РГ</w:t>
      </w:r>
      <w:r w:rsidR="0004660D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ред. распоряжения главы от 11.05.2022 № 205-РГ)</w:t>
      </w:r>
      <w:r w:rsidR="00723AAE" w:rsidRPr="00BF6C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641C" w:rsidRPr="00BF6CD8">
        <w:rPr>
          <w:rFonts w:ascii="Times New Roman" w:hAnsi="Times New Roman"/>
          <w:sz w:val="28"/>
          <w:szCs w:val="28"/>
        </w:rPr>
        <w:t xml:space="preserve"> </w:t>
      </w:r>
    </w:p>
    <w:p w:rsidR="00227D07" w:rsidRPr="00BF6CD8" w:rsidRDefault="009906B0" w:rsidP="00BF6CD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CD8">
        <w:rPr>
          <w:rFonts w:ascii="Times New Roman" w:hAnsi="Times New Roman"/>
          <w:sz w:val="28"/>
          <w:szCs w:val="28"/>
        </w:rPr>
        <w:t>8</w:t>
      </w:r>
      <w:r w:rsidR="004E641C" w:rsidRPr="00BF6CD8">
        <w:rPr>
          <w:rFonts w:ascii="Times New Roman" w:hAnsi="Times New Roman"/>
          <w:sz w:val="28"/>
          <w:szCs w:val="28"/>
        </w:rPr>
        <w:t xml:space="preserve">. </w:t>
      </w:r>
      <w:r w:rsidR="004A16E3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МКУ «Развитие Котельники» обеспечить официальное размещение </w:t>
      </w:r>
      <w:r w:rsidR="005B6ED6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постановления </w:t>
      </w:r>
      <w:r w:rsidR="004A16E3" w:rsidRPr="00BF6CD8">
        <w:rPr>
          <w:rFonts w:ascii="Times New Roman" w:eastAsia="Times New Roman" w:hAnsi="Times New Roman"/>
          <w:sz w:val="28"/>
          <w:szCs w:val="28"/>
          <w:lang w:eastAsia="ru-RU"/>
        </w:rPr>
        <w:t>на Интернет-портале городского округа Котельники Московской области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CD8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F6CD8" w:rsidRPr="00BF6CD8">
        <w:rPr>
          <w:rFonts w:ascii="Times New Roman" w:eastAsia="Times New Roman" w:hAnsi="Times New Roman"/>
          <w:sz w:val="28"/>
          <w:szCs w:val="28"/>
          <w:lang w:eastAsia="ru-RU"/>
        </w:rPr>
        <w:t>нтернет</w:t>
      </w:r>
      <w:r w:rsidR="00227D07" w:rsidRPr="00BF6C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16E3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7BBF" w:rsidRPr="00BF6CD8" w:rsidRDefault="009906B0" w:rsidP="00BF6CD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70A3C" w:rsidRPr="00BF6CD8">
        <w:rPr>
          <w:rFonts w:ascii="Times New Roman" w:eastAsia="Times New Roman" w:hAnsi="Times New Roman"/>
          <w:sz w:val="28"/>
          <w:szCs w:val="28"/>
          <w:lang w:eastAsia="ru-RU"/>
        </w:rPr>
        <w:t>. Управлению имущественных отношений</w:t>
      </w:r>
      <w:r w:rsidR="009C776C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7D07" w:rsidRPr="00BF6CD8">
        <w:rPr>
          <w:rFonts w:ascii="Times New Roman" w:eastAsia="Times New Roman" w:hAnsi="Times New Roman"/>
          <w:sz w:val="28"/>
          <w:szCs w:val="28"/>
          <w:lang w:eastAsia="ru-RU"/>
        </w:rPr>
        <w:t>обеспечить заключение договора</w:t>
      </w:r>
      <w:r w:rsidR="00C70A3C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купли-продажи </w:t>
      </w:r>
      <w:r w:rsidR="009C776C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 </w:t>
      </w:r>
      <w:r w:rsidR="00227D07" w:rsidRPr="00BF6CD8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срок.</w:t>
      </w:r>
    </w:p>
    <w:p w:rsidR="00A67BBF" w:rsidRPr="00BF6CD8" w:rsidRDefault="009906B0" w:rsidP="00BF6CD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67BBF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209BE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3209BE" w:rsidRPr="00BF6CD8">
        <w:rPr>
          <w:rFonts w:ascii="Times New Roman" w:hAnsi="Times New Roman"/>
          <w:sz w:val="28"/>
          <w:szCs w:val="28"/>
        </w:rPr>
        <w:t>ответственным за исполнение настоящего постановления начальника управления имущественных отношений администрации городского округа Котельники Московской области</w:t>
      </w:r>
      <w:r w:rsidR="003209BE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Гювелян Ж.К.</w:t>
      </w:r>
    </w:p>
    <w:p w:rsidR="00A67BBF" w:rsidRPr="00BF6CD8" w:rsidRDefault="009C776C" w:rsidP="00BF6CD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06B0" w:rsidRPr="00BF6CD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67BBF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3209BE" w:rsidRPr="00BF6CD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67BBF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возложить </w:t>
      </w:r>
      <w:r w:rsidR="00BF6C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67BBF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заместителя главы </w:t>
      </w:r>
      <w:r w:rsidR="006803D5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Котельники Московской области </w:t>
      </w:r>
      <w:r w:rsidR="00E746E0" w:rsidRPr="00BF6CD8">
        <w:rPr>
          <w:rFonts w:ascii="Times New Roman" w:eastAsia="Times New Roman" w:hAnsi="Times New Roman"/>
          <w:sz w:val="28"/>
          <w:szCs w:val="28"/>
          <w:lang w:eastAsia="ru-RU"/>
        </w:rPr>
        <w:t>Копыльченко И.А.</w:t>
      </w:r>
    </w:p>
    <w:p w:rsidR="00A67BBF" w:rsidRPr="00BF6CD8" w:rsidRDefault="00A67BBF" w:rsidP="00BF6C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7BBF" w:rsidRPr="00BF6CD8" w:rsidRDefault="00A67BBF" w:rsidP="00BF6C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6C26" w:rsidRPr="00BF6CD8" w:rsidRDefault="003E6C26" w:rsidP="00BF6CD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7BBF" w:rsidRPr="00BF6CD8" w:rsidRDefault="00A67BBF" w:rsidP="00BF6CD8">
      <w:pPr>
        <w:tabs>
          <w:tab w:val="left" w:pos="9921"/>
        </w:tabs>
        <w:spacing w:after="0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городского округа </w:t>
      </w:r>
    </w:p>
    <w:p w:rsidR="00A67BBF" w:rsidRPr="00BF6CD8" w:rsidRDefault="00A67BBF" w:rsidP="00BF6CD8">
      <w:pPr>
        <w:tabs>
          <w:tab w:val="left" w:pos="9921"/>
        </w:tabs>
        <w:spacing w:after="0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Котельники Московской области                                             </w:t>
      </w:r>
      <w:r w:rsidR="006F1691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5FC9" w:rsidRPr="00BF6C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E746E0" w:rsidRPr="00BF6CD8">
        <w:rPr>
          <w:rFonts w:ascii="Times New Roman" w:eastAsia="Times New Roman" w:hAnsi="Times New Roman"/>
          <w:sz w:val="28"/>
          <w:szCs w:val="28"/>
          <w:lang w:eastAsia="ru-RU"/>
        </w:rPr>
        <w:t>С.А. Жигалкин</w:t>
      </w:r>
    </w:p>
    <w:p w:rsidR="00A67BBF" w:rsidRPr="00BF6CD8" w:rsidRDefault="00A67BBF" w:rsidP="00BF6CD8">
      <w:pPr>
        <w:tabs>
          <w:tab w:val="left" w:pos="9923"/>
        </w:tabs>
        <w:spacing w:after="0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2A7" w:rsidRPr="00BF6CD8" w:rsidRDefault="008152A7" w:rsidP="00BF6CD8">
      <w:pPr>
        <w:rPr>
          <w:rFonts w:ascii="Times New Roman" w:hAnsi="Times New Roman"/>
          <w:sz w:val="28"/>
          <w:szCs w:val="28"/>
        </w:rPr>
      </w:pPr>
    </w:p>
    <w:sectPr w:rsidR="008152A7" w:rsidRPr="00BF6CD8" w:rsidSect="00721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D56" w:rsidRDefault="00FE7D56" w:rsidP="00F05A36">
      <w:pPr>
        <w:spacing w:after="0" w:line="240" w:lineRule="auto"/>
      </w:pPr>
      <w:r>
        <w:separator/>
      </w:r>
    </w:p>
  </w:endnote>
  <w:endnote w:type="continuationSeparator" w:id="0">
    <w:p w:rsidR="00FE7D56" w:rsidRDefault="00FE7D56" w:rsidP="00F0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11" w:rsidRDefault="005D1A1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4F0" w:rsidRDefault="006164F0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11" w:rsidRDefault="005D1A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D56" w:rsidRDefault="00FE7D56" w:rsidP="00F05A36">
      <w:pPr>
        <w:spacing w:after="0" w:line="240" w:lineRule="auto"/>
      </w:pPr>
      <w:r>
        <w:separator/>
      </w:r>
    </w:p>
  </w:footnote>
  <w:footnote w:type="continuationSeparator" w:id="0">
    <w:p w:rsidR="00FE7D56" w:rsidRDefault="00FE7D56" w:rsidP="00F0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11" w:rsidRDefault="005D1A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7247700"/>
      <w:docPartObj>
        <w:docPartGallery w:val="Page Numbers (Top of Page)"/>
        <w:docPartUnique/>
      </w:docPartObj>
    </w:sdtPr>
    <w:sdtEndPr/>
    <w:sdtContent>
      <w:p w:rsidR="005D1A11" w:rsidRDefault="005D1A11" w:rsidP="005D1A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3F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11" w:rsidRDefault="005D1A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76"/>
    <w:rsid w:val="00022D18"/>
    <w:rsid w:val="0004660D"/>
    <w:rsid w:val="000703C0"/>
    <w:rsid w:val="000E04CF"/>
    <w:rsid w:val="001408EF"/>
    <w:rsid w:val="001465E3"/>
    <w:rsid w:val="001F1DB3"/>
    <w:rsid w:val="001F4AC8"/>
    <w:rsid w:val="00227D07"/>
    <w:rsid w:val="0023323D"/>
    <w:rsid w:val="00260831"/>
    <w:rsid w:val="002627F6"/>
    <w:rsid w:val="00286EB8"/>
    <w:rsid w:val="002C54A0"/>
    <w:rsid w:val="003209BE"/>
    <w:rsid w:val="00333910"/>
    <w:rsid w:val="00334B5D"/>
    <w:rsid w:val="0038518C"/>
    <w:rsid w:val="003854CD"/>
    <w:rsid w:val="003E6C26"/>
    <w:rsid w:val="00414527"/>
    <w:rsid w:val="00446508"/>
    <w:rsid w:val="004A16E3"/>
    <w:rsid w:val="004E641C"/>
    <w:rsid w:val="00513B7A"/>
    <w:rsid w:val="00515D04"/>
    <w:rsid w:val="00560594"/>
    <w:rsid w:val="00586108"/>
    <w:rsid w:val="00586870"/>
    <w:rsid w:val="005B1894"/>
    <w:rsid w:val="005B6ED6"/>
    <w:rsid w:val="005D1A11"/>
    <w:rsid w:val="005F2EA2"/>
    <w:rsid w:val="0060746A"/>
    <w:rsid w:val="006164F0"/>
    <w:rsid w:val="006803D5"/>
    <w:rsid w:val="00687D53"/>
    <w:rsid w:val="006A4412"/>
    <w:rsid w:val="006A6A68"/>
    <w:rsid w:val="006F1691"/>
    <w:rsid w:val="00702A39"/>
    <w:rsid w:val="00721D46"/>
    <w:rsid w:val="00723AAE"/>
    <w:rsid w:val="00790364"/>
    <w:rsid w:val="007A27E7"/>
    <w:rsid w:val="007E36A8"/>
    <w:rsid w:val="008152A7"/>
    <w:rsid w:val="00815A64"/>
    <w:rsid w:val="00843DA7"/>
    <w:rsid w:val="00864CAD"/>
    <w:rsid w:val="008D5CDB"/>
    <w:rsid w:val="008E14D9"/>
    <w:rsid w:val="008F11E0"/>
    <w:rsid w:val="008F278C"/>
    <w:rsid w:val="008F3C82"/>
    <w:rsid w:val="00922F10"/>
    <w:rsid w:val="00927689"/>
    <w:rsid w:val="009550B6"/>
    <w:rsid w:val="009906B0"/>
    <w:rsid w:val="009A28F0"/>
    <w:rsid w:val="009C776C"/>
    <w:rsid w:val="009E4D6C"/>
    <w:rsid w:val="009F7316"/>
    <w:rsid w:val="00A27634"/>
    <w:rsid w:val="00A67BBF"/>
    <w:rsid w:val="00A813F6"/>
    <w:rsid w:val="00A96F01"/>
    <w:rsid w:val="00AB3B18"/>
    <w:rsid w:val="00B11EA3"/>
    <w:rsid w:val="00B37C21"/>
    <w:rsid w:val="00B40A0C"/>
    <w:rsid w:val="00B577A4"/>
    <w:rsid w:val="00BF6CD8"/>
    <w:rsid w:val="00C15370"/>
    <w:rsid w:val="00C30773"/>
    <w:rsid w:val="00C317C3"/>
    <w:rsid w:val="00C70A3C"/>
    <w:rsid w:val="00C75CFC"/>
    <w:rsid w:val="00CD2416"/>
    <w:rsid w:val="00CE5BB9"/>
    <w:rsid w:val="00D209A2"/>
    <w:rsid w:val="00DB2681"/>
    <w:rsid w:val="00DC7C19"/>
    <w:rsid w:val="00DD7176"/>
    <w:rsid w:val="00E024BE"/>
    <w:rsid w:val="00E050D9"/>
    <w:rsid w:val="00E2387B"/>
    <w:rsid w:val="00E25B0F"/>
    <w:rsid w:val="00E66828"/>
    <w:rsid w:val="00E746E0"/>
    <w:rsid w:val="00E83F6E"/>
    <w:rsid w:val="00E92476"/>
    <w:rsid w:val="00EA1C15"/>
    <w:rsid w:val="00EA5FC9"/>
    <w:rsid w:val="00EC2357"/>
    <w:rsid w:val="00ED5515"/>
    <w:rsid w:val="00ED5580"/>
    <w:rsid w:val="00F05A36"/>
    <w:rsid w:val="00F301DF"/>
    <w:rsid w:val="00F47473"/>
    <w:rsid w:val="00F71E75"/>
    <w:rsid w:val="00F91D85"/>
    <w:rsid w:val="00F94C0B"/>
    <w:rsid w:val="00FA3A49"/>
    <w:rsid w:val="00FB0B8E"/>
    <w:rsid w:val="00FD22B2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A8C8B"/>
  <w15:docId w15:val="{CE7E454B-9710-4395-8E73-5156778A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BF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7B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2B2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5A36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05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5A3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Гераим</dc:creator>
  <cp:keywords/>
  <dc:description/>
  <cp:lastModifiedBy>user-infopol</cp:lastModifiedBy>
  <cp:revision>2</cp:revision>
  <cp:lastPrinted>2024-07-09T07:42:00Z</cp:lastPrinted>
  <dcterms:created xsi:type="dcterms:W3CDTF">2024-07-23T09:51:00Z</dcterms:created>
  <dcterms:modified xsi:type="dcterms:W3CDTF">2024-07-23T09:51:00Z</dcterms:modified>
</cp:coreProperties>
</file>